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ind w:left="-2" w:hanging="2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drawing>
          <wp:anchor behindDoc="1" distT="0" distB="0" distL="0" distR="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-636905</wp:posOffset>
            </wp:positionV>
            <wp:extent cx="3086100" cy="629920"/>
            <wp:effectExtent l="0" t="0" r="0" b="0"/>
            <wp:wrapNone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pacing w:beforeAutospacing="0" w:before="0" w:afterAutospacing="0" w:after="0"/>
        <w:ind w:left="-2" w:hanging="2"/>
        <w:jc w:val="center"/>
        <w:rPr/>
      </w:pPr>
      <w:r>
        <w:rPr>
          <w:b/>
          <w:bCs/>
          <w:color w:val="000000"/>
        </w:rPr>
        <w:t>ANEXO VII  </w:t>
      </w:r>
    </w:p>
    <w:p>
      <w:pPr>
        <w:pStyle w:val="NormalWeb"/>
        <w:spacing w:beforeAutospacing="0" w:before="0" w:afterAutospacing="0" w:after="0"/>
        <w:ind w:left="-2" w:hanging="2"/>
        <w:jc w:val="center"/>
        <w:rPr/>
      </w:pPr>
      <w:r>
        <w:rPr>
          <w:b/>
          <w:bCs/>
          <w:color w:val="000000"/>
        </w:rPr>
        <w:t xml:space="preserve">CUSTO DE VIDA NO EXTERIOR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left="-2" w:hanging="2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pt-BR"/>
        </w:rPr>
        <w:t>Instituto Politécnico de Bragança</w:t>
      </w:r>
    </w:p>
    <w:p>
      <w:pPr>
        <w:pStyle w:val="Normal"/>
        <w:spacing w:lineRule="auto" w:line="240" w:before="0" w:after="0"/>
        <w:ind w:left="-2" w:hanging="2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Indicadores de custo de vida e de estudo no IPB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t-BR"/>
        </w:rPr>
        <w:t>a)Principais indicadores:</w:t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-</w:t>
        <w:tab/>
        <w:t xml:space="preserve">Anuidade: 1.090,00 euros/ano, com a possibilidade de pagar em 10 prestações mensais de 109,00 euros/mês; </w:t>
      </w:r>
      <w:r>
        <w:rPr>
          <w:rFonts w:eastAsia="Times New Roman" w:cs="Times New Roman" w:ascii="Times New Roman" w:hAnsi="Times New Roman"/>
          <w:color w:val="FF0000"/>
          <w:lang w:eastAsia="pt-BR"/>
        </w:rPr>
        <w:t>(Os(As) estudantes da UFRB estão isentos do pagamento da anuidade)</w:t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-</w:t>
        <w:tab/>
        <w:t>Alojamento:</w:t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ab/>
        <w:t>Em quarto individual: 120,00 euros/mês;</w:t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ab/>
        <w:t>Em quarto partilhado (quarto duplo): 85 euros/mês;</w:t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-</w:t>
        <w:tab/>
        <w:t>Custos de energia, água e gás: média de 30 euros/mês;</w:t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-</w:t>
        <w:tab/>
        <w:t>Os alunos internacionais deverão garantir seguro de saúde (PB-4 ou outro) válido em Portugal.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t-BR"/>
        </w:rPr>
        <w:t>b) Outros indicadores de custo de vida:</w:t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t-BR"/>
        </w:rPr>
        <w:t>Comer fora? Não é problema:</w:t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Segoe UI Symbol" w:ascii="Segoe UI Symbol" w:hAnsi="Segoe UI Symbol"/>
          <w:color w:val="000000"/>
          <w:lang w:eastAsia="pt-BR"/>
        </w:rPr>
        <w:t>✔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pt-BR"/>
        </w:rPr>
        <w:t>Refeição completa no refeitório do IPB.…..2,30 €</w:t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Segoe UI Symbol" w:ascii="Segoe UI Symbol" w:hAnsi="Segoe UI Symbol"/>
          <w:color w:val="000000"/>
          <w:lang w:eastAsia="pt-BR"/>
        </w:rPr>
        <w:t>✔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pt-BR"/>
        </w:rPr>
        <w:t>Refeição num restaurante.…..10,00 €</w:t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Segoe UI Symbol" w:ascii="Segoe UI Symbol" w:hAnsi="Segoe UI Symbol"/>
          <w:color w:val="000000"/>
          <w:lang w:eastAsia="pt-BR"/>
        </w:rPr>
        <w:t>✔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pt-BR"/>
        </w:rPr>
        <w:t>Refeição rápida.…..5,00 €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t-BR"/>
        </w:rPr>
        <w:t>c) Existem várias bares e cafés onde poderá dançar, conhecer pessoas e divertir-se:</w:t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Segoe UI Symbol" w:ascii="Segoe UI Symbol" w:hAnsi="Segoe UI Symbol"/>
          <w:color w:val="000000"/>
          <w:lang w:eastAsia="pt-BR"/>
        </w:rPr>
        <w:t>✔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pt-BR"/>
        </w:rPr>
        <w:t>Café.…..0,60 €</w:t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Segoe UI Symbol" w:ascii="Segoe UI Symbol" w:hAnsi="Segoe UI Symbol"/>
          <w:color w:val="000000"/>
          <w:lang w:eastAsia="pt-BR"/>
        </w:rPr>
        <w:t>✔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pt-BR"/>
        </w:rPr>
        <w:t>Cerveja.…..1,00 €</w:t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Segoe UI Symbol" w:ascii="Segoe UI Symbol" w:hAnsi="Segoe UI Symbol"/>
          <w:color w:val="000000"/>
          <w:lang w:eastAsia="pt-BR"/>
        </w:rPr>
        <w:t>✔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pt-BR"/>
        </w:rPr>
        <w:t>Bolos variados</w:t>
        <w:tab/>
        <w:t>1,50 €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t-BR"/>
        </w:rPr>
        <w:t>d) Transportes, cultura e serviços:</w:t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Segoe UI Symbol" w:ascii="Segoe UI Symbol" w:hAnsi="Segoe UI Symbol"/>
          <w:color w:val="000000"/>
          <w:lang w:eastAsia="pt-BR"/>
        </w:rPr>
        <w:t>✔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pt-BR"/>
        </w:rPr>
        <w:t>Bilhetes de Museu.…..3,00 €</w:t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Segoe UI Symbol" w:ascii="Segoe UI Symbol" w:hAnsi="Segoe UI Symbol"/>
          <w:color w:val="000000"/>
          <w:lang w:eastAsia="pt-BR"/>
        </w:rPr>
        <w:t>✔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pt-BR"/>
        </w:rPr>
        <w:t>Piscina Municipal.…..2,00 €</w:t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Segoe UI Symbol" w:ascii="Segoe UI Symbol" w:hAnsi="Segoe UI Symbol"/>
          <w:color w:val="000000"/>
          <w:lang w:eastAsia="pt-BR"/>
        </w:rPr>
        <w:t>✔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pt-BR"/>
        </w:rPr>
        <w:t>Teatro.…..5,00 a 12,00 €</w:t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Segoe UI Symbol" w:ascii="Segoe UI Symbol" w:hAnsi="Segoe UI Symbol"/>
          <w:color w:val="000000"/>
          <w:lang w:eastAsia="pt-BR"/>
        </w:rPr>
        <w:t>✔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pt-BR"/>
        </w:rPr>
        <w:t>Bilhete de autocarro (Lisboa; ida e retorno) .…..50,00 €</w:t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Segoe UI Symbol" w:ascii="Segoe UI Symbol" w:hAnsi="Segoe UI Symbol"/>
          <w:color w:val="000000"/>
          <w:lang w:eastAsia="pt-BR"/>
        </w:rPr>
        <w:t>✔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pt-BR"/>
        </w:rPr>
        <w:t>Corte de cabelo homem/mulher</w:t>
        <w:tab/>
        <w:t>10,00 €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t-BR"/>
        </w:rPr>
        <w:t>e) Faça as suas compras nas mercearias ou supermercados locais:</w:t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 </w:t>
      </w:r>
      <w:r>
        <w:rPr>
          <w:rFonts w:eastAsia="Times New Roman" w:cs="Segoe UI Symbol" w:ascii="Segoe UI Symbol" w:hAnsi="Segoe UI Symbol"/>
          <w:color w:val="000000"/>
          <w:lang w:eastAsia="pt-BR"/>
        </w:rPr>
        <w:t>✔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Pão.…..0,50 €                                                </w:t>
      </w:r>
      <w:r>
        <w:rPr>
          <w:rFonts w:eastAsia="Times New Roman" w:cs="Segoe UI Symbol" w:ascii="Segoe UI Symbol" w:hAnsi="Segoe UI Symbol"/>
          <w:color w:val="000000"/>
          <w:lang w:eastAsia="pt-BR"/>
        </w:rPr>
        <w:t>✔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 Batatas (1 kg).…..1,50 €</w:t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Segoe UI Symbol" w:ascii="Segoe UI Symbol" w:hAnsi="Segoe UI Symbol"/>
          <w:color w:val="000000"/>
          <w:lang w:eastAsia="pt-BR"/>
        </w:rPr>
        <w:t>✔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Massa (500 g).…..0,50 €                                </w:t>
      </w:r>
      <w:r>
        <w:rPr>
          <w:rFonts w:eastAsia="Times New Roman" w:cs="Segoe UI Symbol" w:ascii="Segoe UI Symbol" w:hAnsi="Segoe UI Symbol"/>
          <w:color w:val="000000"/>
          <w:lang w:eastAsia="pt-BR"/>
        </w:rPr>
        <w:t>✔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 Tomate (1 kg).…..1,20 €</w:t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Segoe UI Symbol" w:ascii="Segoe UI Symbol" w:hAnsi="Segoe UI Symbol"/>
          <w:color w:val="000000"/>
          <w:lang w:eastAsia="pt-BR"/>
        </w:rPr>
        <w:t>✔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Queijo (200 g).…..1,70 €                               </w:t>
      </w:r>
      <w:r>
        <w:rPr>
          <w:rFonts w:eastAsia="Times New Roman" w:cs="Segoe UI Symbol" w:ascii="Segoe UI Symbol" w:hAnsi="Segoe UI Symbol"/>
          <w:color w:val="000000"/>
          <w:lang w:eastAsia="pt-BR"/>
        </w:rPr>
        <w:t>✔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 Frango (1 kg).…..3,00 €</w:t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Segoe UI Symbol" w:ascii="Segoe UI Symbol" w:hAnsi="Segoe UI Symbol"/>
          <w:color w:val="000000"/>
          <w:lang w:eastAsia="pt-BR"/>
        </w:rPr>
        <w:t>✔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Leite (1 L).…..0,55 €                                     </w:t>
      </w:r>
      <w:r>
        <w:rPr>
          <w:rFonts w:eastAsia="Times New Roman" w:cs="Segoe UI Symbol" w:ascii="Segoe UI Symbol" w:hAnsi="Segoe UI Symbol"/>
          <w:color w:val="000000"/>
          <w:lang w:eastAsia="pt-BR"/>
        </w:rPr>
        <w:t>✔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 Carne de porco (1 kg).…..5,00 €</w:t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Segoe UI Symbol" w:ascii="Segoe UI Symbol" w:hAnsi="Segoe UI Symbol"/>
          <w:color w:val="000000"/>
          <w:lang w:eastAsia="pt-BR"/>
        </w:rPr>
        <w:t>✔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Manteiga (250 g).…..1,50 €                           </w:t>
      </w:r>
      <w:r>
        <w:rPr>
          <w:rFonts w:eastAsia="Times New Roman" w:cs="Segoe UI Symbol" w:ascii="Segoe UI Symbol" w:hAnsi="Segoe UI Symbol"/>
          <w:color w:val="000000"/>
          <w:lang w:eastAsia="pt-BR"/>
        </w:rPr>
        <w:t>✔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 Carne de bovino (1 kg).…..10,00 €</w:t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Segoe UI Symbol" w:ascii="Segoe UI Symbol" w:hAnsi="Segoe UI Symbol"/>
          <w:color w:val="000000"/>
          <w:lang w:eastAsia="pt-BR"/>
        </w:rPr>
        <w:t>✔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Iogurtes (4x120 g).…..1,35 €                          </w:t>
      </w:r>
      <w:r>
        <w:rPr>
          <w:rFonts w:eastAsia="Times New Roman" w:cs="Segoe UI Symbol" w:ascii="Segoe UI Symbol" w:hAnsi="Segoe UI Symbol"/>
          <w:color w:val="000000"/>
          <w:lang w:eastAsia="pt-BR"/>
        </w:rPr>
        <w:t>✔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 Presunto (130 g).…..1,20 €</w:t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Segoe UI Symbol" w:ascii="Segoe UI Symbol" w:hAnsi="Segoe UI Symbol"/>
          <w:color w:val="000000"/>
          <w:lang w:eastAsia="pt-BR"/>
        </w:rPr>
        <w:t>✔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Laranjas (1 kg).…..0,65 €                              </w:t>
      </w:r>
      <w:r>
        <w:rPr>
          <w:rFonts w:eastAsia="Times New Roman" w:cs="Segoe UI Symbol" w:ascii="Segoe UI Symbol" w:hAnsi="Segoe UI Symbol"/>
          <w:color w:val="000000"/>
          <w:lang w:eastAsia="pt-BR"/>
        </w:rPr>
        <w:t>✔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 Salsichas (280 g).…..1,00 €</w:t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Segoe UI Symbol" w:ascii="Segoe UI Symbol" w:hAnsi="Segoe UI Symbol"/>
          <w:color w:val="000000"/>
          <w:lang w:eastAsia="pt-BR"/>
        </w:rPr>
        <w:t>✔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Maçãs (1 kg).…..1,20 €                                  </w:t>
      </w:r>
      <w:r>
        <w:rPr>
          <w:rFonts w:eastAsia="Times New Roman" w:cs="Segoe UI Symbol" w:ascii="Segoe UI Symbol" w:hAnsi="Segoe UI Symbol"/>
          <w:color w:val="000000"/>
          <w:lang w:eastAsia="pt-BR"/>
        </w:rPr>
        <w:t>✔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 Ovos (dúzia).…..1,60 €</w:t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Segoe UI Symbol" w:ascii="Segoe UI Symbol" w:hAnsi="Segoe UI Symbol"/>
          <w:color w:val="000000"/>
          <w:lang w:eastAsia="pt-BR"/>
        </w:rPr>
        <w:t>✔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Bananas (1 kg).…..1,20 €                               </w:t>
      </w:r>
      <w:r>
        <w:rPr>
          <w:rFonts w:eastAsia="Times New Roman" w:cs="Segoe UI Symbol" w:ascii="Segoe UI Symbol" w:hAnsi="Segoe UI Symbol"/>
          <w:color w:val="000000"/>
          <w:lang w:eastAsia="pt-BR"/>
        </w:rPr>
        <w:t>✔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 Peixe Congelado (1 kg).…..6,00 €</w:t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Segoe UI Symbol" w:ascii="Segoe UI Symbol" w:hAnsi="Segoe UI Symbol"/>
          <w:color w:val="000000"/>
          <w:lang w:eastAsia="pt-BR"/>
        </w:rPr>
        <w:t>✔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Grão-de-bico (1 kg).…..2,20 €                       </w:t>
      </w:r>
      <w:r>
        <w:rPr>
          <w:rFonts w:eastAsia="Times New Roman" w:cs="Segoe UI Symbol" w:ascii="Segoe UI Symbol" w:hAnsi="Segoe UI Symbol"/>
          <w:color w:val="000000"/>
          <w:lang w:eastAsia="pt-BR"/>
        </w:rPr>
        <w:t>✔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 Lata de Atum (120 g).…..1,00 €</w:t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Segoe UI Symbol" w:ascii="Segoe UI Symbol" w:hAnsi="Segoe UI Symbol"/>
          <w:color w:val="000000"/>
          <w:lang w:eastAsia="pt-BR"/>
        </w:rPr>
        <w:t>✔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Arroz (1 kg).…..1,10 €                                   </w:t>
      </w:r>
      <w:r>
        <w:rPr>
          <w:rFonts w:eastAsia="Times New Roman" w:cs="Segoe UI Symbol" w:ascii="Segoe UI Symbol" w:hAnsi="Segoe UI Symbol"/>
          <w:color w:val="000000"/>
          <w:lang w:eastAsia="pt-BR"/>
        </w:rPr>
        <w:t>✔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 Água (1,5 L).…..0,45 €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</w:r>
    </w:p>
    <w:p>
      <w:pPr>
        <w:pStyle w:val="Normal"/>
        <w:spacing w:lineRule="auto" w:line="240" w:before="240" w:after="240"/>
        <w:jc w:val="center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FF0000"/>
          <w:lang w:eastAsia="pt-BR"/>
        </w:rPr>
        <w:t>Todos os valores citados neste Anexo estão sujeitos à variação, sendo responsabilidade do(a) candidato(a) verificar a ocorrência de mudanças nos mesmos. 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 Symbo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tabspan" w:customStyle="1">
    <w:name w:val="apple-tab-span"/>
    <w:basedOn w:val="DefaultParagraphFont"/>
    <w:qFormat/>
    <w:rsid w:val="00ac51ac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ac51a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LibreOffice/6.2.5.2$Windows_X86_64 LibreOffice_project/1ec314fa52f458adc18c4f025c545a4e8b22c159</Application>
  <Pages>1</Pages>
  <Words>323</Words>
  <Characters>1636</Characters>
  <CharactersWithSpaces>2271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2022-08-10T14:47:00Z</dcterms:created>
  <dc:creator>Renata Santos</dc:creator>
  <dc:description/>
  <dc:language>pt-BR</dc:language>
  <cp:lastModifiedBy>Renata Santos</cp:lastModifiedBy>
  <dcterms:modified xsi:type="dcterms:W3CDTF">2022-08-15T16:40:00Z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