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50B9" w14:textId="77777777" w:rsidR="00575A83" w:rsidRDefault="003137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6834F6B6" wp14:editId="52E99C9A">
            <wp:simplePos x="0" y="0"/>
            <wp:positionH relativeFrom="margin">
              <wp:posOffset>929640</wp:posOffset>
            </wp:positionH>
            <wp:positionV relativeFrom="paragraph">
              <wp:posOffset>-614045</wp:posOffset>
            </wp:positionV>
            <wp:extent cx="3324225" cy="678815"/>
            <wp:effectExtent l="0" t="0" r="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         ______________________________________________________________________</w:t>
      </w:r>
    </w:p>
    <w:p w14:paraId="0EC69BEE" w14:textId="77777777" w:rsidR="00575A83" w:rsidRDefault="00313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DE COMPROMISSO</w:t>
      </w:r>
    </w:p>
    <w:p w14:paraId="7458C150" w14:textId="77777777" w:rsidR="00575A83" w:rsidRDefault="00575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FD21B0" w14:textId="77777777" w:rsidR="00575A83" w:rsidRDefault="00313771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PROGRAMA DE MOBILIDADE ACADÊMICA INTERNACIONAL</w:t>
      </w:r>
    </w:p>
    <w:p w14:paraId="090207BA" w14:textId="77777777" w:rsidR="00575A83" w:rsidRDefault="00575A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EF132F" w14:textId="77777777" w:rsidR="00575A83" w:rsidRDefault="00313771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Pelo presente instrumento, com o fim de estabelecerem-se obrigações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responsabilidades, eu, ________________________________________, discente da Universidade Federal do Recôncavo da Bahia – UFRB, portador/a da Cédula de Identidade nº. ______________, inscrito/a no CPF sob o nº. ________________, residente no endereço,_____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______________________________________________________________, cidade _________________________, estado ___________________,  regularmente matriculado/a no Curso ________________________________________, sob número de matrícula _____________ e inscrito/a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Programa de Mobilidade Acadêmica desenvolvido pela UFRB,  regido pelo Edital ___________________________ para a Instituição _______________________________________________, com sede na cidade de ________________________, ____________________, doravante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denominada Universidade Anfitriã, disponho-me ao cumprimento das seguintes cláusulas:</w:t>
      </w:r>
    </w:p>
    <w:p w14:paraId="47BFB6C9" w14:textId="77777777" w:rsidR="00575A83" w:rsidRDefault="00575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D40627" w14:textId="77777777" w:rsidR="00575A83" w:rsidRDefault="00313771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DO AFASTAMENTO</w:t>
      </w:r>
    </w:p>
    <w:p w14:paraId="00FCC470" w14:textId="77777777" w:rsidR="00575A83" w:rsidRDefault="00575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08ADFD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PRIMEIRA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Reconhecer que a participação no Programa de Mobilidade Acadêmica Internacional não se caracteriza como transferência de instituição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 de curso, e, para efeitos de aproveitamento de estudos, poderá ter duração de até 02 (dois) semestres letivos. </w:t>
      </w:r>
    </w:p>
    <w:p w14:paraId="7407B0AE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Único: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Mediante manifestação de interesse do/a discente, a mobilidade acadêmica será prorrogável por mais um semestre letivo, confor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 haja anuência das instituições envolvidas.</w:t>
      </w:r>
    </w:p>
    <w:p w14:paraId="6611ECA2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SEGUNDA: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Solicitar do Colegiado de Curso, no prazo mínimo de 15 dias antes do afastamento, a realização antecipada das atividades avaliativas em que estiver matriculado/a, caso o afastamento para mobil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idade se inicie depois de transcorrido 75% do semestre letivo da UFRB.</w:t>
      </w:r>
    </w:p>
    <w:p w14:paraId="58AFF292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Primeiro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O/a discente só será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afastado/a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tiver frequência e nota suficiente para aprovação, estabelecidos estes critérios nas normativas da UFRB.</w:t>
      </w:r>
    </w:p>
    <w:p w14:paraId="4882486B" w14:textId="77777777" w:rsidR="00B24F12" w:rsidRPr="00B24F12" w:rsidRDefault="00313771">
      <w:pPr>
        <w:spacing w:after="240" w:line="240" w:lineRule="auto"/>
        <w:ind w:left="-2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Segundo: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24F12" w:rsidRPr="00B24F12">
        <w:rPr>
          <w:rFonts w:ascii="Times New Roman" w:hAnsi="Times New Roman" w:cs="Times New Roman"/>
          <w:color w:val="000000"/>
          <w:sz w:val="24"/>
          <w:szCs w:val="24"/>
        </w:rPr>
        <w:t>Nos casos em que a mobilidade iniciar antes de transcorridos 75% do semestre letivo, a inscrição nas atividades formativas será cancelada, registrando-se no histórico acadêmico apenas a participação em mobilidade</w:t>
      </w:r>
    </w:p>
    <w:p w14:paraId="333748EC" w14:textId="3AAAE0E3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TERCEIRA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Informar imediatamente à Superintendência de Assuntos Internacionais – SUPAI e ao Colegiado de seu curso, a ocorrência de algum fato que venha a impedir a ida para a universidade anfitriã ou interromper o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eríodo de mobilidade.</w:t>
      </w:r>
    </w:p>
    <w:p w14:paraId="6AF54E56" w14:textId="77777777" w:rsidR="00575A83" w:rsidRDefault="00313771">
      <w:pPr>
        <w:spacing w:after="240" w:line="240" w:lineRule="auto"/>
        <w:ind w:left="-2" w:hanging="2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 xml:space="preserve">CLÁUSULA QUARTA: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Enviar à SUPAI, via e-mail </w:t>
      </w:r>
      <w:hyperlink r:id="rId8">
        <w:r>
          <w:rPr>
            <w:rStyle w:val="ListLabel1"/>
            <w:rFonts w:eastAsiaTheme="minorHAnsi"/>
          </w:rPr>
          <w:t>supai@reitoria.ufrb.edu.br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 início das atividades de mobilidade, documento que comprove o ingresso na instituição anfitriã.</w:t>
      </w:r>
    </w:p>
    <w:p w14:paraId="5FCB39D1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Q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UINTA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Assumir o compromisso de manter comportamento condizente com os padrões de ética, moralidade e cidadania em sua convivência acadêmica e social, obedecer às normas legais e às regras de conduta da UFRB, da Universidade Anfitriã e/ou do País de destin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observar as normas legais do Programa de Mobilidade Internacional e Convênios firmados para este fim, representando positiva e dignamente a UFRB perante as demais instituições. </w:t>
      </w:r>
    </w:p>
    <w:p w14:paraId="1275FB71" w14:textId="4841C18A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Único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r w:rsidR="00B24F12" w:rsidRPr="00B24F12">
        <w:rPr>
          <w:rFonts w:ascii="Times New Roman" w:hAnsi="Times New Roman" w:cs="Times New Roman"/>
          <w:color w:val="000000"/>
          <w:sz w:val="24"/>
          <w:szCs w:val="24"/>
        </w:rPr>
        <w:t>O(A) discente responderá, nos termos da legislação aplicável</w:t>
      </w:r>
      <w:r w:rsidR="00B24F12"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pelos atos por ele/a praticados que venham a ferir os princípios da boa convivência e as normas legais ou regulamentares em vigor, bem como pelos prejuízos que der causa por conta de conduta inadequada ou pela inobservância deste Termo de Compromisso.</w:t>
      </w:r>
    </w:p>
    <w:p w14:paraId="533BE2D6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USULA SEXTA: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Assumir  todas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despesas de viagem e de manutenção no país de destino, tais como: emissão de passaporte/visto, compra de passagens aéreas de ida e volta, contratação de seguro-saúde, alimentação, transporte, taxas de moradia estudantil, taxas bancárias, gastos decorre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ntes de chegada antecipada ao país de destino, bem como, se for o caso, de prorrogação da estada após o término do período da mobilidade indicado na carta de aceite, dentre outros. </w:t>
      </w:r>
    </w:p>
    <w:p w14:paraId="3B79FBD7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SÉTIMA: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Caso seja contemplado com bolsas/auxílios para realização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mobilidade, o/a discente deverá utilizar os recursos exclusivamente no custeio das despesas relativas ao intercâmbio, mantendo sob sua responsabilidade os comprovantes originais de despesas efetuadas, caso seja solicitada comprovação.</w:t>
      </w:r>
    </w:p>
    <w:p w14:paraId="51BF479D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primeiro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Assumir a obrigação de restituir os valores despendidos com bolsa, nas seguintes situações:</w:t>
      </w:r>
    </w:p>
    <w:p w14:paraId="6C35CD9F" w14:textId="3F94F8D3" w:rsidR="00575A83" w:rsidRDefault="001F555B" w:rsidP="001F55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5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a) pelo abandono ou pela desistência do Programa de Mobilidade por iniciativa do(a) discente;</w:t>
      </w:r>
      <w:r w:rsidRPr="001F5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br/>
        <w:t>b) por reprovações advindas da não frequência às aulas e atividades propostas;</w:t>
      </w:r>
      <w:r w:rsidRPr="001F5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br/>
        <w:t>c) pelo desempenho acadêmico insatisfatório, isto é, quando for reprovado em 50% ou mais dos componentes curriculares em que estiver matriculado;</w:t>
      </w:r>
      <w:r w:rsidRPr="001F5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br/>
        <w:t>d) Não retornar ao Brasil em até 30 (trinta) dias após o encerramento da mobilidade internacional;</w:t>
      </w:r>
      <w:r w:rsidRPr="001F5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</w:r>
      <w:r w:rsidRPr="001F5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br/>
        <w:t>e) omissão de informações, apresentação de documentos falsos ou qualquer tentativa de fraudar o processo seletivo;</w:t>
      </w:r>
      <w:r w:rsidRPr="001F5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br/>
        <w:t>f) descumprimento das normas do país ou da instituição anfitriã que resulte em suspensão, desligamento ou retorno antecipado, devidamente comunicado por meio oficial;</w:t>
      </w:r>
      <w:r w:rsidRPr="001F5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br/>
        <w:t>g) retorno ao Brasil sem justificativa aceita pela SUPAI/UFRB;</w:t>
      </w:r>
      <w:r w:rsidRPr="001F5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br/>
      </w:r>
      <w:r w:rsidRPr="001F55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h) nos casos de suspensão, cancelamento ou negativa da mobilidade por este edital ou pela instituição anfitriã antes do início das atividades, e havendo valores já recebidos pelo(a) discente, este deverá apresentar comprovação dos gastos realizados. Os valores eventualmente não utilizados deverão ser devolvidos integralmente.</w:t>
      </w:r>
    </w:p>
    <w:p w14:paraId="671E4D69" w14:textId="77777777" w:rsidR="00575A83" w:rsidRDefault="00575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8CB0B4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segundo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Estar ciente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não haverá concessão de bolsas em caso de prorrogação da mobilidade acadêmica.</w:t>
      </w:r>
    </w:p>
    <w:p w14:paraId="0063B107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CLÁUSULA OITAVA: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Participar de todas as atividades acadêmicas previamente acordadas com a Instituição Anfitriã até o final do prazo estabelecido para a mobilidade, sob pena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ser reprovado em mobilidade e de ter que indenizar a(s) agência(s) de fomento ou IES que lhe tenha(m) dado vantagens materiais tais como bolsa, passagem aérea, seguro-saúde, diária de hotel ou similar.</w:t>
      </w:r>
    </w:p>
    <w:p w14:paraId="0B8AFF89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único: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O/A discente assumirá as consequê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ncias decorrentes da reprovação em alguma(s) das atividades formativas cursadas na Instituição Anfitriã, inclusive cursando-a(s) novamente na UFRB.</w:t>
      </w:r>
    </w:p>
    <w:p w14:paraId="6E79E1C4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NONA: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Responder às solicitações da UFRB, quando instado/a.</w:t>
      </w:r>
    </w:p>
    <w:p w14:paraId="54D710DB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DÉCIMA: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Responsabilizar-se pela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obtenção, guarda e renovação de seu visto de estudo e de quaisquer outros documentos exigidos pelo país de destino para efeito de ingresso ou permanência, assumindo integralmente o pagamento das despesas respectivas.</w:t>
      </w:r>
    </w:p>
    <w:p w14:paraId="59AE8B6E" w14:textId="48BB212F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DÉCIMA PRIMEIRA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Abster-se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portar, intermediar ou consumir substâncias entorpecentes ou ilícitas, armas de fogo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F555B" w:rsidRPr="001F555B">
        <w:rPr>
          <w:rFonts w:ascii="Times New Roman" w:hAnsi="Times New Roman" w:cs="Times New Roman"/>
          <w:color w:val="000000"/>
          <w:sz w:val="24"/>
          <w:szCs w:val="24"/>
        </w:rPr>
        <w:t>ou qualquer item cuja posse ou uso seja proibido pela legislação local ou brasileira</w:t>
      </w:r>
      <w:r w:rsidR="001F555B"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 como de praticar quaisquer atividades que impliquem risco à sua vida ou sob a integridade física sua ou de outrem. </w:t>
      </w:r>
    </w:p>
    <w:p w14:paraId="1827EE0E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DÉCIMA SEGUNDA: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Cumprir todas as exigê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ncias contidas na legislação do país de destino e contratar seguro adequado, caso pretenda conduzir veículo durante o Período de Intercâmbio desenvolvido em universidade estrangeira.</w:t>
      </w:r>
    </w:p>
    <w:p w14:paraId="4EE44290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DÉCIMA TERCEIRA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Comunicar ao Gestor do Programa de Mobilidade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ualquer solicitação e/ou intercorrência.</w:t>
      </w:r>
    </w:p>
    <w:p w14:paraId="25DA5FFC" w14:textId="77777777" w:rsidR="00575A83" w:rsidRDefault="00313771">
      <w:pPr>
        <w:spacing w:after="12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DO RETORNO À UFRB</w:t>
      </w:r>
    </w:p>
    <w:p w14:paraId="45A11FF0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DÉCIMA QUARTA: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Retornar  à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UFRB, em um prazo de até 30 dias, após o término do período de Mobilidade.</w:t>
      </w:r>
    </w:p>
    <w:p w14:paraId="51530869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DÉCIMA QUINTA: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prazo de até 30 dias, após o final do período de Mobilidade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Acadêmica, apresentar à SUPAI o relatório das atividades desenvolvidas durante a mobilidade e os documentos comprobatórios das atividades realizadas (Histórico Acadêmico Completo ou documento similar expedido pela Instituição Anfitriã), os quais serão enc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aminhados à avaliação pelo Colegiado de Curso do/a discente. </w:t>
      </w:r>
    </w:p>
    <w:p w14:paraId="79769642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DÉCIMA SEXTA: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Obedecer às normas estabelecidas no Regulamento de Ensino de Graduação da UFRB quanto ao aproveitamento das atividades desenvolvidas durante a Mobilidade Internacional,</w:t>
      </w:r>
    </w:p>
    <w:p w14:paraId="556F5451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ÁUSULA DÉCIMA SÉTIMA: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Auxiliar a PROGRAD e SUPAI na divulgação do Programa Mobilidade Acadêmica Internacional entre os/as demais discentes da UFRB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prestando informações sobre sua experiência sempre que solicitado/a por qualquer interessado/a ou pela própr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 Universidade.</w:t>
      </w:r>
    </w:p>
    <w:p w14:paraId="2B028876" w14:textId="7B2058FF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DÉCIMA OITAVA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r w:rsidR="001F555B" w:rsidRPr="001F555B">
        <w:rPr>
          <w:rFonts w:ascii="Times New Roman" w:hAnsi="Times New Roman" w:cs="Times New Roman"/>
          <w:color w:val="000000"/>
          <w:sz w:val="24"/>
          <w:szCs w:val="24"/>
        </w:rPr>
        <w:t>Seguir as orientações das autoridades sanitárias nacionais e locais vigentes durante a mobilidade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1B39D2F6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 xml:space="preserve">CLÁUSULA DÉCIMA NONA: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Responder por quaisquer infrações ao Regimento Geral da UFRB, bem como cumprir fielmente todas as obrigações firmadas no presente Termo de Compromisso durante a vigência da mobilidade. O não cumprimento das obrigações acordadas acarre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tará na suspensão e/ou devolução dos auxílios/bolsa da UFRB, assim como em penalidades cabíveis, de acordo com o Regimento da UFRB e normativas civis e penais vigentes no país onde fez mobilidade acadêmica. </w:t>
      </w:r>
    </w:p>
    <w:p w14:paraId="145EF4C5" w14:textId="77777777" w:rsidR="00575A83" w:rsidRDefault="00313771">
      <w:pPr>
        <w:spacing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E, por estar de inteiro acordo com as condições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aqui pactuadas, o/a discente participante do Programa de Mobilidade Internacional firma o presente Termo de Compromisso.</w:t>
      </w:r>
    </w:p>
    <w:p w14:paraId="19E0F566" w14:textId="77777777" w:rsidR="00575A83" w:rsidRDefault="00313771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Cruz das Almas, ___ de 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632F6A3" w14:textId="77777777" w:rsidR="00575A83" w:rsidRDefault="00575A83">
      <w:pPr>
        <w:spacing w:after="0" w:line="240" w:lineRule="auto"/>
        <w:ind w:left="-2"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C2CA7FA" w14:textId="77777777" w:rsidR="00575A83" w:rsidRDefault="00313771">
      <w:pPr>
        <w:spacing w:after="0" w:line="240" w:lineRule="auto"/>
        <w:ind w:left="-2" w:hanging="2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Assinatura do/a discente </w:t>
      </w:r>
    </w:p>
    <w:sectPr w:rsidR="00575A83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51E0" w14:textId="77777777" w:rsidR="00313771" w:rsidRDefault="00313771">
      <w:pPr>
        <w:spacing w:after="0" w:line="240" w:lineRule="auto"/>
      </w:pPr>
      <w:r>
        <w:separator/>
      </w:r>
    </w:p>
  </w:endnote>
  <w:endnote w:type="continuationSeparator" w:id="0">
    <w:p w14:paraId="65114B96" w14:textId="77777777" w:rsidR="00313771" w:rsidRDefault="0031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735D" w14:textId="77777777" w:rsidR="00313771" w:rsidRDefault="00313771">
      <w:pPr>
        <w:spacing w:after="0" w:line="240" w:lineRule="auto"/>
      </w:pPr>
      <w:r>
        <w:separator/>
      </w:r>
    </w:p>
  </w:footnote>
  <w:footnote w:type="continuationSeparator" w:id="0">
    <w:p w14:paraId="48E6ACD0" w14:textId="77777777" w:rsidR="00313771" w:rsidRDefault="0031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B6EA" w14:textId="77777777" w:rsidR="00575A83" w:rsidRDefault="00575A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83"/>
    <w:rsid w:val="00074742"/>
    <w:rsid w:val="001F555B"/>
    <w:rsid w:val="00312F8F"/>
    <w:rsid w:val="00313771"/>
    <w:rsid w:val="00575A83"/>
    <w:rsid w:val="00AC4DD5"/>
    <w:rsid w:val="00B2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E060"/>
  <w15:docId w15:val="{B7C5E18F-4DC0-452B-AFC4-EC2BA122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E91ED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F68D6"/>
  </w:style>
  <w:style w:type="character" w:customStyle="1" w:styleId="RodapChar">
    <w:name w:val="Rodapé Char"/>
    <w:basedOn w:val="Fontepargpadro"/>
    <w:link w:val="Rodap"/>
    <w:uiPriority w:val="99"/>
    <w:qFormat/>
    <w:rsid w:val="006F68D6"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1155CC"/>
      <w:sz w:val="24"/>
      <w:szCs w:val="24"/>
      <w:u w:val="single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E91E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F68D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F6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tab-span">
    <w:name w:val="apple-tab-span"/>
    <w:basedOn w:val="Fontepargpadro"/>
    <w:rsid w:val="001F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ai@reitoria.ufrb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12732-5798-41B5-9EF8-E802B072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Santos</dc:creator>
  <dc:description/>
  <cp:lastModifiedBy>dell micro</cp:lastModifiedBy>
  <cp:revision>2</cp:revision>
  <dcterms:created xsi:type="dcterms:W3CDTF">2025-12-12T10:53:00Z</dcterms:created>
  <dcterms:modified xsi:type="dcterms:W3CDTF">2025-12-12T10:53:00Z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